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D786C" w14:textId="77777777" w:rsidR="000C0C3F" w:rsidRPr="007265D2" w:rsidRDefault="000E19EB" w:rsidP="008364E9">
      <w:pPr>
        <w:spacing w:after="0" w:line="240" w:lineRule="auto"/>
        <w:jc w:val="center"/>
        <w:rPr>
          <w:rFonts w:ascii="Aptos" w:hAnsi="Aptos"/>
          <w:b/>
          <w:bCs/>
        </w:rPr>
      </w:pPr>
      <w:r w:rsidRPr="007265D2">
        <w:rPr>
          <w:rFonts w:ascii="Aptos" w:hAnsi="Aptos"/>
          <w:b/>
          <w:bCs/>
        </w:rPr>
        <w:t>EXAMPLE</w:t>
      </w:r>
      <w:r w:rsidR="000C0C3F" w:rsidRPr="007265D2">
        <w:rPr>
          <w:rFonts w:ascii="Aptos" w:hAnsi="Aptos"/>
          <w:b/>
          <w:bCs/>
        </w:rPr>
        <w:t xml:space="preserve"> </w:t>
      </w:r>
    </w:p>
    <w:p w14:paraId="14809160" w14:textId="77777777" w:rsidR="00A062EA" w:rsidRPr="007265D2" w:rsidRDefault="000C0C3F" w:rsidP="008364E9">
      <w:pPr>
        <w:spacing w:after="0" w:line="240" w:lineRule="auto"/>
        <w:jc w:val="center"/>
        <w:rPr>
          <w:rFonts w:ascii="Aptos" w:hAnsi="Aptos"/>
          <w:b/>
          <w:bCs/>
        </w:rPr>
      </w:pPr>
      <w:r w:rsidRPr="007265D2">
        <w:rPr>
          <w:rFonts w:ascii="Aptos" w:hAnsi="Aptos"/>
          <w:b/>
          <w:bCs/>
        </w:rPr>
        <w:t xml:space="preserve">Promotional Language </w:t>
      </w:r>
      <w:r w:rsidR="00A062EA" w:rsidRPr="007265D2">
        <w:rPr>
          <w:rFonts w:ascii="Aptos" w:hAnsi="Aptos"/>
          <w:b/>
          <w:bCs/>
        </w:rPr>
        <w:t>for an</w:t>
      </w:r>
    </w:p>
    <w:p w14:paraId="60073DB7" w14:textId="46D82400" w:rsidR="000E19EB" w:rsidRPr="007265D2" w:rsidRDefault="000C0C3F" w:rsidP="008364E9">
      <w:pPr>
        <w:spacing w:after="0" w:line="240" w:lineRule="auto"/>
        <w:jc w:val="center"/>
        <w:rPr>
          <w:rFonts w:ascii="Aptos" w:hAnsi="Aptos"/>
          <w:b/>
          <w:bCs/>
          <w:color w:val="4472C4" w:themeColor="accent1"/>
        </w:rPr>
      </w:pPr>
      <w:r w:rsidRPr="007265D2">
        <w:rPr>
          <w:rFonts w:ascii="Aptos" w:hAnsi="Aptos"/>
          <w:b/>
          <w:bCs/>
          <w:color w:val="4472C4" w:themeColor="accent1"/>
        </w:rPr>
        <w:t xml:space="preserve">Activity that is related to the product line of an ineligible </w:t>
      </w:r>
      <w:proofErr w:type="gramStart"/>
      <w:r w:rsidRPr="007265D2">
        <w:rPr>
          <w:rFonts w:ascii="Aptos" w:hAnsi="Aptos"/>
          <w:b/>
          <w:bCs/>
          <w:color w:val="4472C4" w:themeColor="accent1"/>
        </w:rPr>
        <w:t>company</w:t>
      </w:r>
      <w:proofErr w:type="gramEnd"/>
    </w:p>
    <w:p w14:paraId="7AA25D22" w14:textId="77777777" w:rsidR="000C0C3F" w:rsidRPr="007265D2" w:rsidRDefault="000C0C3F" w:rsidP="008364E9">
      <w:pPr>
        <w:spacing w:after="0" w:line="240" w:lineRule="auto"/>
        <w:jc w:val="center"/>
        <w:rPr>
          <w:rFonts w:ascii="Aptos" w:hAnsi="Aptos"/>
          <w:b/>
          <w:bCs/>
        </w:rPr>
      </w:pPr>
    </w:p>
    <w:p w14:paraId="537506CC" w14:textId="10D79037" w:rsidR="00D924D1" w:rsidRPr="007265D2" w:rsidRDefault="00D924D1" w:rsidP="008364E9">
      <w:pPr>
        <w:spacing w:after="0" w:line="240" w:lineRule="auto"/>
        <w:jc w:val="center"/>
        <w:rPr>
          <w:rFonts w:ascii="Aptos" w:hAnsi="Aptos"/>
          <w:b/>
          <w:bCs/>
        </w:rPr>
      </w:pPr>
      <w:r w:rsidRPr="007265D2">
        <w:rPr>
          <w:rFonts w:ascii="Aptos" w:hAnsi="Aptos"/>
          <w:b/>
          <w:bCs/>
        </w:rPr>
        <w:t>ACCME/AMA Accreditation Language, Disclosure Statement</w:t>
      </w:r>
    </w:p>
    <w:p w14:paraId="25AA1624" w14:textId="2DA4A094" w:rsidR="00D924D1" w:rsidRPr="007265D2" w:rsidRDefault="00D924D1" w:rsidP="008364E9">
      <w:pPr>
        <w:spacing w:after="0" w:line="240" w:lineRule="auto"/>
        <w:jc w:val="center"/>
        <w:rPr>
          <w:rFonts w:ascii="Aptos" w:hAnsi="Aptos"/>
          <w:i/>
          <w:iCs/>
        </w:rPr>
      </w:pPr>
      <w:r w:rsidRPr="007265D2">
        <w:rPr>
          <w:rFonts w:ascii="Aptos" w:hAnsi="Aptos"/>
          <w:i/>
          <w:iCs/>
        </w:rPr>
        <w:t>For all promotional materials/promotional website</w:t>
      </w:r>
    </w:p>
    <w:p w14:paraId="7DF89120" w14:textId="77777777" w:rsidR="00D924D1" w:rsidRPr="007265D2" w:rsidRDefault="00D924D1" w:rsidP="00D924D1">
      <w:pPr>
        <w:jc w:val="center"/>
        <w:rPr>
          <w:rFonts w:ascii="Aptos" w:hAnsi="Aptos"/>
          <w:b/>
          <w:bCs/>
        </w:rPr>
      </w:pPr>
    </w:p>
    <w:p w14:paraId="23ED37F2" w14:textId="78691C8F" w:rsidR="00A958B7" w:rsidRPr="007265D2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 w:rsidRPr="007265D2">
        <w:rPr>
          <w:rFonts w:ascii="Aptos" w:hAnsi="Aptos"/>
          <w:b/>
          <w:bCs/>
          <w:u w:val="single"/>
        </w:rPr>
        <w:t>Activity Description</w:t>
      </w:r>
    </w:p>
    <w:p w14:paraId="230E399C" w14:textId="77777777" w:rsidR="00A958B7" w:rsidRPr="007265D2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</w:p>
    <w:p w14:paraId="63ACB734" w14:textId="73798B76" w:rsidR="00A958B7" w:rsidRPr="007265D2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 w:rsidRPr="007265D2">
        <w:rPr>
          <w:rFonts w:ascii="Aptos" w:hAnsi="Aptos"/>
          <w:b/>
          <w:bCs/>
          <w:u w:val="single"/>
        </w:rPr>
        <w:t>Learning Objectives</w:t>
      </w:r>
    </w:p>
    <w:p w14:paraId="51131677" w14:textId="77777777" w:rsidR="00A958B7" w:rsidRPr="007265D2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</w:p>
    <w:p w14:paraId="3FB4588F" w14:textId="73C4E5B1" w:rsidR="00C741DE" w:rsidRPr="007265D2" w:rsidRDefault="00074E45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 w:rsidRPr="007265D2">
        <w:rPr>
          <w:rFonts w:ascii="Aptos" w:hAnsi="Aptos"/>
          <w:b/>
          <w:bCs/>
          <w:u w:val="single"/>
        </w:rPr>
        <w:t>ACCME Accreditation Statement</w:t>
      </w:r>
    </w:p>
    <w:p w14:paraId="3975EAD4" w14:textId="238DE2F0" w:rsidR="00074E45" w:rsidRPr="007265D2" w:rsidRDefault="00074E45" w:rsidP="008364E9">
      <w:pPr>
        <w:spacing w:after="0" w:line="240" w:lineRule="auto"/>
        <w:rPr>
          <w:rFonts w:ascii="Aptos" w:hAnsi="Aptos"/>
        </w:rPr>
      </w:pPr>
      <w:r w:rsidRPr="007265D2">
        <w:rPr>
          <w:rFonts w:ascii="Aptos" w:hAnsi="Aptos"/>
        </w:rPr>
        <w:t xml:space="preserve">This activity has been planned and implemented in accordance with the accreditation requirements and policies of the Accreditation Council for Continuing Medical Education (ACCME) through the joint </w:t>
      </w:r>
      <w:proofErr w:type="spellStart"/>
      <w:r w:rsidRPr="007265D2">
        <w:rPr>
          <w:rFonts w:ascii="Aptos" w:hAnsi="Aptos"/>
        </w:rPr>
        <w:t>providership</w:t>
      </w:r>
      <w:proofErr w:type="spellEnd"/>
      <w:r w:rsidRPr="007265D2">
        <w:rPr>
          <w:rFonts w:ascii="Aptos" w:hAnsi="Aptos"/>
        </w:rPr>
        <w:t xml:space="preserve"> of American Psychoanalytic Association and </w:t>
      </w:r>
      <w:r w:rsidR="00964302" w:rsidRPr="007265D2">
        <w:rPr>
          <w:rFonts w:ascii="Aptos" w:hAnsi="Aptos"/>
          <w:highlight w:val="yellow"/>
        </w:rPr>
        <w:t xml:space="preserve">&lt;insert </w:t>
      </w:r>
      <w:r w:rsidR="000E19EB" w:rsidRPr="007265D2">
        <w:rPr>
          <w:rFonts w:ascii="Aptos" w:hAnsi="Aptos"/>
          <w:highlight w:val="yellow"/>
        </w:rPr>
        <w:t>joint provider applicant’s organization name&gt;</w:t>
      </w:r>
      <w:r w:rsidRPr="007265D2">
        <w:rPr>
          <w:rFonts w:ascii="Aptos" w:hAnsi="Aptos"/>
          <w:highlight w:val="yellow"/>
        </w:rPr>
        <w:t>.</w:t>
      </w:r>
      <w:r w:rsidRPr="007265D2">
        <w:rPr>
          <w:rFonts w:ascii="Aptos" w:hAnsi="Aptos"/>
        </w:rPr>
        <w:t xml:space="preserve"> The American Psychoanalytic Association is accredited by the ACCME to provide continuing medical education for physicians.</w:t>
      </w:r>
    </w:p>
    <w:p w14:paraId="746AFDDB" w14:textId="77777777" w:rsidR="008364E9" w:rsidRPr="007265D2" w:rsidRDefault="008364E9" w:rsidP="008364E9">
      <w:pPr>
        <w:spacing w:after="0" w:line="240" w:lineRule="auto"/>
        <w:rPr>
          <w:rFonts w:ascii="Aptos" w:hAnsi="Aptos"/>
          <w:b/>
          <w:bCs/>
          <w:u w:val="single"/>
        </w:rPr>
      </w:pPr>
    </w:p>
    <w:p w14:paraId="0A75896B" w14:textId="48D37CE3" w:rsidR="00074E45" w:rsidRPr="007265D2" w:rsidRDefault="00074E45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 w:rsidRPr="007265D2">
        <w:rPr>
          <w:rFonts w:ascii="Aptos" w:hAnsi="Aptos"/>
          <w:b/>
          <w:bCs/>
          <w:u w:val="single"/>
        </w:rPr>
        <w:t>AMA Credit Designation Statement</w:t>
      </w:r>
    </w:p>
    <w:p w14:paraId="6CABA57A" w14:textId="206F1B83" w:rsidR="00074E45" w:rsidRPr="007265D2" w:rsidRDefault="00074E45" w:rsidP="008364E9">
      <w:pPr>
        <w:spacing w:after="0" w:line="240" w:lineRule="auto"/>
        <w:rPr>
          <w:rFonts w:ascii="Aptos" w:hAnsi="Aptos"/>
        </w:rPr>
      </w:pPr>
      <w:r w:rsidRPr="007265D2">
        <w:rPr>
          <w:rFonts w:ascii="Aptos" w:hAnsi="Aptos"/>
        </w:rPr>
        <w:t xml:space="preserve">The American Psychoanalytic Association designates this </w:t>
      </w:r>
      <w:r w:rsidR="00E600DE" w:rsidRPr="007265D2">
        <w:rPr>
          <w:rFonts w:ascii="Aptos" w:hAnsi="Aptos"/>
        </w:rPr>
        <w:t>l</w:t>
      </w:r>
      <w:r w:rsidRPr="007265D2">
        <w:rPr>
          <w:rFonts w:ascii="Aptos" w:hAnsi="Aptos"/>
        </w:rPr>
        <w:t xml:space="preserve">ive </w:t>
      </w:r>
      <w:r w:rsidR="00E600DE" w:rsidRPr="007265D2">
        <w:rPr>
          <w:rFonts w:ascii="Aptos" w:hAnsi="Aptos"/>
        </w:rPr>
        <w:t>a</w:t>
      </w:r>
      <w:r w:rsidRPr="007265D2">
        <w:rPr>
          <w:rFonts w:ascii="Aptos" w:hAnsi="Aptos"/>
        </w:rPr>
        <w:t xml:space="preserve">ctivity for a maximum of </w:t>
      </w:r>
      <w:r w:rsidR="00E600DE" w:rsidRPr="007265D2">
        <w:rPr>
          <w:rFonts w:ascii="Aptos" w:hAnsi="Aptos"/>
          <w:highlight w:val="yellow"/>
        </w:rPr>
        <w:t>&lt;insert #&gt;</w:t>
      </w:r>
      <w:r w:rsidRPr="007265D2">
        <w:rPr>
          <w:rFonts w:ascii="Aptos" w:hAnsi="Aptos"/>
        </w:rPr>
        <w:t xml:space="preserve"> </w:t>
      </w:r>
      <w:r w:rsidRPr="007265D2">
        <w:rPr>
          <w:rFonts w:ascii="Aptos" w:hAnsi="Aptos"/>
          <w:i/>
        </w:rPr>
        <w:t>AMA PRA Category 1 Credit(s)™</w:t>
      </w:r>
      <w:r w:rsidRPr="007265D2">
        <w:rPr>
          <w:rFonts w:ascii="Aptos" w:hAnsi="Aptos"/>
        </w:rPr>
        <w:t>. Physicians should claim only the credit commensurate with the extent of their participation in the activity.</w:t>
      </w:r>
    </w:p>
    <w:p w14:paraId="39C41220" w14:textId="77777777" w:rsidR="007265D2" w:rsidRPr="007265D2" w:rsidRDefault="007265D2" w:rsidP="007265D2">
      <w:pPr>
        <w:pStyle w:val="Default"/>
      </w:pPr>
    </w:p>
    <w:p w14:paraId="31F82B92" w14:textId="66E9BD4C" w:rsidR="007265D2" w:rsidRPr="007265D2" w:rsidRDefault="007265D2" w:rsidP="007265D2">
      <w:pPr>
        <w:pStyle w:val="Default"/>
        <w:rPr>
          <w:sz w:val="22"/>
          <w:szCs w:val="22"/>
          <w:u w:val="single"/>
        </w:rPr>
      </w:pPr>
      <w:r w:rsidRPr="007265D2">
        <w:rPr>
          <w:b/>
          <w:bCs/>
          <w:sz w:val="22"/>
          <w:szCs w:val="22"/>
          <w:u w:val="single"/>
        </w:rPr>
        <w:t xml:space="preserve">Planner Disclosure </w:t>
      </w:r>
    </w:p>
    <w:p w14:paraId="18AC40A1" w14:textId="77777777" w:rsidR="007265D2" w:rsidRPr="007265D2" w:rsidRDefault="007265D2" w:rsidP="007265D2">
      <w:pPr>
        <w:pStyle w:val="Default"/>
        <w:rPr>
          <w:sz w:val="22"/>
          <w:szCs w:val="22"/>
        </w:rPr>
      </w:pPr>
      <w:r w:rsidRPr="007265D2">
        <w:rPr>
          <w:sz w:val="22"/>
          <w:szCs w:val="22"/>
          <w:highlight w:val="yellow"/>
        </w:rPr>
        <w:t xml:space="preserve">&lt;insert planners names&gt; - No relevant financial </w:t>
      </w:r>
      <w:proofErr w:type="gramStart"/>
      <w:r w:rsidRPr="007265D2">
        <w:rPr>
          <w:sz w:val="22"/>
          <w:szCs w:val="22"/>
          <w:highlight w:val="yellow"/>
        </w:rPr>
        <w:t>relationships</w:t>
      </w:r>
      <w:proofErr w:type="gramEnd"/>
      <w:r w:rsidRPr="007265D2">
        <w:rPr>
          <w:sz w:val="22"/>
          <w:szCs w:val="22"/>
        </w:rPr>
        <w:t xml:space="preserve"> </w:t>
      </w:r>
    </w:p>
    <w:p w14:paraId="6DEE911A" w14:textId="77777777" w:rsidR="007265D2" w:rsidRPr="007265D2" w:rsidRDefault="007265D2" w:rsidP="007265D2">
      <w:pPr>
        <w:pStyle w:val="Default"/>
        <w:rPr>
          <w:b/>
          <w:bCs/>
          <w:sz w:val="22"/>
          <w:szCs w:val="22"/>
          <w:u w:val="single"/>
        </w:rPr>
      </w:pPr>
    </w:p>
    <w:p w14:paraId="233829FF" w14:textId="300FEC72" w:rsidR="007265D2" w:rsidRPr="007265D2" w:rsidRDefault="007265D2" w:rsidP="007265D2">
      <w:pPr>
        <w:pStyle w:val="Default"/>
        <w:rPr>
          <w:sz w:val="22"/>
          <w:szCs w:val="22"/>
          <w:u w:val="single"/>
        </w:rPr>
      </w:pPr>
      <w:r w:rsidRPr="007265D2">
        <w:rPr>
          <w:b/>
          <w:bCs/>
          <w:sz w:val="22"/>
          <w:szCs w:val="22"/>
          <w:u w:val="single"/>
        </w:rPr>
        <w:t xml:space="preserve">Faculty Disclosure </w:t>
      </w:r>
    </w:p>
    <w:p w14:paraId="3CAFD662" w14:textId="77777777" w:rsidR="007265D2" w:rsidRPr="007265D2" w:rsidRDefault="007265D2" w:rsidP="007265D2">
      <w:pPr>
        <w:pStyle w:val="Default"/>
        <w:rPr>
          <w:sz w:val="22"/>
          <w:szCs w:val="22"/>
          <w:highlight w:val="yellow"/>
        </w:rPr>
      </w:pPr>
      <w:r w:rsidRPr="007265D2">
        <w:rPr>
          <w:sz w:val="22"/>
          <w:szCs w:val="22"/>
          <w:highlight w:val="yellow"/>
        </w:rPr>
        <w:t xml:space="preserve">&lt;insert faculty/presenters name&gt; - Does Disclose </w:t>
      </w:r>
    </w:p>
    <w:p w14:paraId="40C030AA" w14:textId="3D0281F4" w:rsidR="007265D2" w:rsidRPr="007265D2" w:rsidRDefault="007265D2" w:rsidP="007265D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265D2">
        <w:rPr>
          <w:sz w:val="22"/>
          <w:szCs w:val="22"/>
          <w:highlight w:val="yellow"/>
        </w:rPr>
        <w:t>X, Y, Z Company, Monies for Promotional Advertising</w:t>
      </w:r>
      <w:r w:rsidRPr="007265D2">
        <w:rPr>
          <w:sz w:val="22"/>
          <w:szCs w:val="22"/>
        </w:rPr>
        <w:t xml:space="preserve"> </w:t>
      </w:r>
    </w:p>
    <w:p w14:paraId="303C52D6" w14:textId="77777777" w:rsidR="007265D2" w:rsidRPr="007265D2" w:rsidRDefault="007265D2" w:rsidP="007265D2">
      <w:pPr>
        <w:pStyle w:val="Default"/>
        <w:rPr>
          <w:sz w:val="22"/>
          <w:szCs w:val="22"/>
        </w:rPr>
      </w:pPr>
      <w:r w:rsidRPr="007265D2">
        <w:rPr>
          <w:sz w:val="22"/>
          <w:szCs w:val="22"/>
          <w:highlight w:val="yellow"/>
        </w:rPr>
        <w:t xml:space="preserve">&lt;insert faculty/presenters name&gt; – No relevant financial </w:t>
      </w:r>
      <w:proofErr w:type="gramStart"/>
      <w:r w:rsidRPr="007265D2">
        <w:rPr>
          <w:sz w:val="22"/>
          <w:szCs w:val="22"/>
          <w:highlight w:val="yellow"/>
        </w:rPr>
        <w:t>relationships</w:t>
      </w:r>
      <w:proofErr w:type="gramEnd"/>
      <w:r w:rsidRPr="007265D2">
        <w:rPr>
          <w:sz w:val="22"/>
          <w:szCs w:val="22"/>
        </w:rPr>
        <w:t xml:space="preserve"> </w:t>
      </w:r>
    </w:p>
    <w:p w14:paraId="6CB8F3BE" w14:textId="77777777" w:rsidR="007265D2" w:rsidRPr="007265D2" w:rsidRDefault="007265D2" w:rsidP="007265D2">
      <w:pPr>
        <w:pStyle w:val="Default"/>
        <w:rPr>
          <w:b/>
          <w:bCs/>
          <w:sz w:val="22"/>
          <w:szCs w:val="22"/>
        </w:rPr>
      </w:pPr>
    </w:p>
    <w:p w14:paraId="1542AB2B" w14:textId="252DE50D" w:rsidR="007265D2" w:rsidRPr="007265D2" w:rsidRDefault="007265D2" w:rsidP="007265D2">
      <w:pPr>
        <w:pStyle w:val="Default"/>
        <w:rPr>
          <w:sz w:val="22"/>
          <w:szCs w:val="22"/>
        </w:rPr>
      </w:pPr>
      <w:r w:rsidRPr="007265D2">
        <w:rPr>
          <w:b/>
          <w:bCs/>
          <w:sz w:val="22"/>
          <w:szCs w:val="22"/>
        </w:rPr>
        <w:t xml:space="preserve">CE Committee Reviewer: </w:t>
      </w:r>
    </w:p>
    <w:p w14:paraId="39AD58C7" w14:textId="4B0D12E2" w:rsidR="007265D2" w:rsidRPr="007265D2" w:rsidRDefault="007265D2" w:rsidP="007265D2">
      <w:pPr>
        <w:pStyle w:val="Default"/>
        <w:rPr>
          <w:sz w:val="22"/>
          <w:szCs w:val="22"/>
        </w:rPr>
      </w:pPr>
      <w:r w:rsidRPr="007265D2">
        <w:rPr>
          <w:sz w:val="22"/>
          <w:szCs w:val="22"/>
          <w:highlight w:val="yellow"/>
        </w:rPr>
        <w:t xml:space="preserve">&lt;insert </w:t>
      </w:r>
      <w:proofErr w:type="spellStart"/>
      <w:r w:rsidRPr="007265D2">
        <w:rPr>
          <w:sz w:val="22"/>
          <w:szCs w:val="22"/>
          <w:highlight w:val="yellow"/>
        </w:rPr>
        <w:t>APsA</w:t>
      </w:r>
      <w:proofErr w:type="spellEnd"/>
      <w:r w:rsidRPr="007265D2">
        <w:rPr>
          <w:sz w:val="22"/>
          <w:szCs w:val="22"/>
          <w:highlight w:val="yellow"/>
        </w:rPr>
        <w:t xml:space="preserve"> CE reviewers name&gt; - No </w:t>
      </w:r>
      <w:r w:rsidRPr="007265D2">
        <w:rPr>
          <w:sz w:val="22"/>
          <w:szCs w:val="22"/>
          <w:highlight w:val="yellow"/>
        </w:rPr>
        <w:t>r</w:t>
      </w:r>
      <w:r w:rsidRPr="007265D2">
        <w:rPr>
          <w:sz w:val="22"/>
          <w:szCs w:val="22"/>
          <w:highlight w:val="yellow"/>
        </w:rPr>
        <w:t xml:space="preserve">elevant </w:t>
      </w:r>
      <w:r w:rsidRPr="007265D2">
        <w:rPr>
          <w:sz w:val="22"/>
          <w:szCs w:val="22"/>
          <w:highlight w:val="yellow"/>
        </w:rPr>
        <w:t>f</w:t>
      </w:r>
      <w:r w:rsidRPr="007265D2">
        <w:rPr>
          <w:sz w:val="22"/>
          <w:szCs w:val="22"/>
          <w:highlight w:val="yellow"/>
        </w:rPr>
        <w:t>inancial</w:t>
      </w:r>
      <w:r w:rsidRPr="007265D2">
        <w:rPr>
          <w:sz w:val="22"/>
          <w:szCs w:val="22"/>
          <w:highlight w:val="yellow"/>
        </w:rPr>
        <w:t xml:space="preserve"> </w:t>
      </w:r>
      <w:proofErr w:type="gramStart"/>
      <w:r w:rsidRPr="007265D2">
        <w:rPr>
          <w:sz w:val="22"/>
          <w:szCs w:val="22"/>
          <w:highlight w:val="yellow"/>
        </w:rPr>
        <w:t>relationships</w:t>
      </w:r>
      <w:proofErr w:type="gramEnd"/>
      <w:r w:rsidRPr="007265D2">
        <w:rPr>
          <w:sz w:val="22"/>
          <w:szCs w:val="22"/>
        </w:rPr>
        <w:t xml:space="preserve"> </w:t>
      </w:r>
    </w:p>
    <w:p w14:paraId="56AEC355" w14:textId="77777777" w:rsidR="007265D2" w:rsidRPr="007265D2" w:rsidRDefault="007265D2" w:rsidP="007265D2">
      <w:pPr>
        <w:pStyle w:val="Default"/>
        <w:rPr>
          <w:b/>
          <w:bCs/>
          <w:sz w:val="22"/>
          <w:szCs w:val="22"/>
        </w:rPr>
      </w:pPr>
    </w:p>
    <w:p w14:paraId="4A33A10F" w14:textId="0E6BBFEE" w:rsidR="007265D2" w:rsidRPr="007265D2" w:rsidRDefault="007265D2" w:rsidP="007265D2">
      <w:pPr>
        <w:pStyle w:val="Default"/>
        <w:rPr>
          <w:sz w:val="22"/>
          <w:szCs w:val="22"/>
        </w:rPr>
      </w:pPr>
      <w:r w:rsidRPr="007265D2">
        <w:rPr>
          <w:b/>
          <w:bCs/>
          <w:sz w:val="22"/>
          <w:szCs w:val="22"/>
        </w:rPr>
        <w:t xml:space="preserve">Disclosure Statement </w:t>
      </w:r>
    </w:p>
    <w:p w14:paraId="39B6A354" w14:textId="77777777" w:rsidR="007265D2" w:rsidRPr="007265D2" w:rsidRDefault="007265D2" w:rsidP="007265D2">
      <w:pPr>
        <w:pStyle w:val="Default"/>
        <w:rPr>
          <w:sz w:val="22"/>
          <w:szCs w:val="22"/>
        </w:rPr>
      </w:pPr>
      <w:r w:rsidRPr="007265D2">
        <w:rPr>
          <w:sz w:val="22"/>
          <w:szCs w:val="22"/>
        </w:rPr>
        <w:t>None of the planners and presenters for this educational activity have relevant financial relationship(s)* to disclose with ineligible companies* whose primary business is producing, marketing, selling, re-</w:t>
      </w:r>
      <w:proofErr w:type="gramStart"/>
      <w:r w:rsidRPr="007265D2">
        <w:rPr>
          <w:sz w:val="22"/>
          <w:szCs w:val="22"/>
        </w:rPr>
        <w:t>selling</w:t>
      </w:r>
      <w:proofErr w:type="gramEnd"/>
      <w:r w:rsidRPr="007265D2">
        <w:rPr>
          <w:sz w:val="22"/>
          <w:szCs w:val="22"/>
        </w:rPr>
        <w:t xml:space="preserve"> or distributing healthcare products used by or on patients. </w:t>
      </w:r>
    </w:p>
    <w:p w14:paraId="15B8F4D4" w14:textId="2EA4900E" w:rsidR="00074E45" w:rsidRPr="007265D2" w:rsidRDefault="007265D2" w:rsidP="007265D2">
      <w:pPr>
        <w:spacing w:after="0" w:line="240" w:lineRule="auto"/>
        <w:rPr>
          <w:rFonts w:ascii="Aptos" w:hAnsi="Aptos"/>
        </w:rPr>
      </w:pPr>
      <w:r w:rsidRPr="007265D2">
        <w:rPr>
          <w:rFonts w:ascii="Aptos" w:hAnsi="Aptos"/>
        </w:rPr>
        <w:t>*Financial relationships are relevant if the educational content an individual can control is related to the business lines or products of the ineligible company. — Updated December 2022</w:t>
      </w:r>
    </w:p>
    <w:sectPr w:rsidR="00074E45" w:rsidRPr="0072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45B31"/>
    <w:multiLevelType w:val="hybridMultilevel"/>
    <w:tmpl w:val="3D16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9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45"/>
    <w:rsid w:val="000155E2"/>
    <w:rsid w:val="00074E45"/>
    <w:rsid w:val="000B467B"/>
    <w:rsid w:val="000C0C3F"/>
    <w:rsid w:val="000E19EB"/>
    <w:rsid w:val="001E512B"/>
    <w:rsid w:val="001F779E"/>
    <w:rsid w:val="00227D8C"/>
    <w:rsid w:val="002B79E2"/>
    <w:rsid w:val="00494E43"/>
    <w:rsid w:val="005020E0"/>
    <w:rsid w:val="00624A4B"/>
    <w:rsid w:val="006B565B"/>
    <w:rsid w:val="006B6347"/>
    <w:rsid w:val="006F39F6"/>
    <w:rsid w:val="007265D2"/>
    <w:rsid w:val="00745D0A"/>
    <w:rsid w:val="00770F15"/>
    <w:rsid w:val="007A128D"/>
    <w:rsid w:val="007E70CD"/>
    <w:rsid w:val="007F4689"/>
    <w:rsid w:val="008364E9"/>
    <w:rsid w:val="00964302"/>
    <w:rsid w:val="009B2B3D"/>
    <w:rsid w:val="009D017E"/>
    <w:rsid w:val="009D25D5"/>
    <w:rsid w:val="00A062EA"/>
    <w:rsid w:val="00A67E44"/>
    <w:rsid w:val="00A958B7"/>
    <w:rsid w:val="00B21BFC"/>
    <w:rsid w:val="00C13BAB"/>
    <w:rsid w:val="00C42DCE"/>
    <w:rsid w:val="00C741DE"/>
    <w:rsid w:val="00D924D1"/>
    <w:rsid w:val="00DE2858"/>
    <w:rsid w:val="00DE58D6"/>
    <w:rsid w:val="00E600DE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D02F"/>
  <w15:chartTrackingRefBased/>
  <w15:docId w15:val="{4D354112-0046-4830-9DA9-7A4DB65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5D2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3078B265A224980611F35E0FD0B9A" ma:contentTypeVersion="18" ma:contentTypeDescription="Create a new document." ma:contentTypeScope="" ma:versionID="079ff86e706eb93d88a76ab26e71313f">
  <xsd:schema xmlns:xsd="http://www.w3.org/2001/XMLSchema" xmlns:xs="http://www.w3.org/2001/XMLSchema" xmlns:p="http://schemas.microsoft.com/office/2006/metadata/properties" xmlns:ns2="d095a326-dfa1-4606-a213-70bda1b0d0fb" xmlns:ns3="dca12ef6-8400-47b6-91ff-83a60d543091" targetNamespace="http://schemas.microsoft.com/office/2006/metadata/properties" ma:root="true" ma:fieldsID="c3a30b0e88d88133d479bb691c7447cb" ns2:_="" ns3:_="">
    <xsd:import namespace="d095a326-dfa1-4606-a213-70bda1b0d0fb"/>
    <xsd:import namespace="dca12ef6-8400-47b6-91ff-83a60d543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326-dfa1-4606-a213-70bda1b0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c38f7b-b1dc-4e4d-8175-ccdd6bfac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2ef6-8400-47b6-91ff-83a60d543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60c83-2036-4ead-965a-3b071cd70f1c}" ma:internalName="TaxCatchAll" ma:showField="CatchAllData" ma:web="dca12ef6-8400-47b6-91ff-83a60d543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12ef6-8400-47b6-91ff-83a60d543091" xsi:nil="true"/>
    <lcf76f155ced4ddcb4097134ff3c332f xmlns="d095a326-dfa1-4606-a213-70bda1b0d0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16410-E0F6-4F3F-9462-12407CB26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a326-dfa1-4606-a213-70bda1b0d0fb"/>
    <ds:schemaRef ds:uri="dca12ef6-8400-47b6-91ff-83a60d543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9EF1D-5A3D-46CC-80A0-5B372D68D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4CC74-025B-4380-8F2E-265704427C27}">
  <ds:schemaRefs>
    <ds:schemaRef ds:uri="http://schemas.microsoft.com/office/2006/metadata/properties"/>
    <ds:schemaRef ds:uri="http://schemas.microsoft.com/office/infopath/2007/PartnerControls"/>
    <ds:schemaRef ds:uri="dca12ef6-8400-47b6-91ff-83a60d543091"/>
    <ds:schemaRef ds:uri="d095a326-dfa1-4606-a213-70bda1b0d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1604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Brundage</dc:creator>
  <cp:keywords/>
  <dc:description/>
  <cp:lastModifiedBy>Kathryn Brundage</cp:lastModifiedBy>
  <cp:revision>3</cp:revision>
  <cp:lastPrinted>2024-04-17T18:56:00Z</cp:lastPrinted>
  <dcterms:created xsi:type="dcterms:W3CDTF">2024-04-17T18:58:00Z</dcterms:created>
  <dcterms:modified xsi:type="dcterms:W3CDTF">2024-04-17T19:00:00Z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0x0101006993078B265A224980611F35E0FD0B9A</vt:lpwstr>
  </property>
  <property fmtid="{D5CDD505-2E9C-101B-9397-08002B2CF9AE}" pid="3" name="MediaServiceImageTags">
    <vt:lpwstr/>
  </property>
</Properties>
</file>